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jc w:val="left"/>
      </w:pPr>
      <w:r>
        <w:drawing>
          <wp:anchor distT="0" distB="0" distL="114300" distR="114300" simplePos="0" relativeHeight="251670528" behindDoc="1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612140</wp:posOffset>
            </wp:positionV>
            <wp:extent cx="1907540" cy="435610"/>
            <wp:effectExtent l="0" t="0" r="16510" b="2540"/>
            <wp:wrapNone/>
            <wp:docPr id="1" name="图片 1" descr="logo -annhung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 -annhung-2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ind w:leftChars="0"/>
        <w:jc w:val="left"/>
      </w:pPr>
    </w:p>
    <w:p>
      <w:pPr>
        <w:numPr>
          <w:ilvl w:val="0"/>
          <w:numId w:val="0"/>
        </w:numPr>
        <w:spacing w:line="360" w:lineRule="auto"/>
        <w:ind w:leftChars="0"/>
        <w:jc w:val="left"/>
      </w:pPr>
    </w:p>
    <w:p>
      <w:pPr>
        <w:numPr>
          <w:ilvl w:val="0"/>
          <w:numId w:val="0"/>
        </w:numPr>
        <w:spacing w:line="360" w:lineRule="auto"/>
        <w:ind w:leftChars="0"/>
        <w:jc w:val="left"/>
      </w:pPr>
    </w:p>
    <w:p>
      <w:pPr>
        <w:numPr>
          <w:ilvl w:val="0"/>
          <w:numId w:val="0"/>
        </w:numPr>
        <w:spacing w:line="360" w:lineRule="auto"/>
        <w:ind w:leftChars="0"/>
        <w:jc w:val="left"/>
      </w:pPr>
    </w:p>
    <w:p>
      <w:pPr>
        <w:numPr>
          <w:ilvl w:val="0"/>
          <w:numId w:val="0"/>
        </w:numPr>
        <w:spacing w:line="360" w:lineRule="auto"/>
        <w:ind w:leftChars="0"/>
        <w:jc w:val="both"/>
      </w:pPr>
      <w:r>
        <w:drawing>
          <wp:inline distT="0" distB="0" distL="114300" distR="114300">
            <wp:extent cx="2220595" cy="1153160"/>
            <wp:effectExtent l="0" t="0" r="8255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pPr w:leftFromText="180" w:rightFromText="180" w:vertAnchor="text" w:horzAnchor="page" w:tblpX="847" w:tblpY="655"/>
        <w:tblOverlap w:val="never"/>
        <w:tblW w:w="3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76"/>
        <w:gridCol w:w="676"/>
        <w:gridCol w:w="677"/>
        <w:gridCol w:w="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drawing>
                <wp:inline distT="0" distB="0" distL="114300" distR="114300">
                  <wp:extent cx="347345" cy="448310"/>
                  <wp:effectExtent l="0" t="0" r="14605" b="8890"/>
                  <wp:docPr id="11" name="图片 11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A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19584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300990</wp:posOffset>
                      </wp:positionV>
                      <wp:extent cx="437515" cy="274955"/>
                      <wp:effectExtent l="0" t="0" r="635" b="10795"/>
                      <wp:wrapNone/>
                      <wp:docPr id="20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51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Arial" w:hAnsi="Arial" w:cs="Arial" w:eastAsiaTheme="minorEastAsia"/>
                                      <w:i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I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P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0.2pt;margin-top:23.7pt;height:21.65pt;width:34.45pt;z-index:-251120640;mso-width-relative:page;mso-height-relative:page;" fillcolor="#FFFFFF" filled="t" stroked="f" coordsize="21600,21600" o:gfxdata="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TREJPTAAAABQEA&#10;AA8AAAAAAAAAAQAgAAAAIgAAAGRycy9kb3ducmV2LnhtbFBLAQIUABQAAAAIAIdO4kC72dhBrQEA&#10;ADIDAAAOAAAAAAAAAAEAIAAAACIBAABkcnMvZTJvRG9jLnhtbFBLBQYAAAAABgAGAFkBAABBBQAA&#10;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Arial" w:hAnsi="Arial" w:cs="Arial" w:eastAsiaTheme="minorEastAsia"/>
                                <w:i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I</w:t>
                            </w:r>
                            <w:r>
                              <w:rPr>
                                <w:rFonts w:hint="eastAsia"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P</w:t>
                            </w:r>
                            <w:r>
                              <w:rPr>
                                <w:rFonts w:hint="default"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inline distT="0" distB="0" distL="114300" distR="114300">
                  <wp:extent cx="362585" cy="287655"/>
                  <wp:effectExtent l="0" t="0" r="18415" b="17145"/>
                  <wp:docPr id="12" name="图片 12" descr="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A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r="-4388" b="358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</w:pPr>
          </w:p>
        </w:tc>
        <w:tc>
          <w:tcPr>
            <w:tcW w:w="676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347345" cy="450850"/>
                  <wp:effectExtent l="0" t="0" r="14605" b="6350"/>
                  <wp:docPr id="13" name="图片 13" descr="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A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350520" cy="448310"/>
                  <wp:effectExtent l="0" t="0" r="11430" b="8890"/>
                  <wp:docPr id="14" name="图片 14" descr="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A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350520" cy="448310"/>
                  <wp:effectExtent l="0" t="0" r="11430" b="8890"/>
                  <wp:docPr id="15" name="图片 15" descr="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A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both"/>
      </w:pPr>
    </w:p>
    <w:p>
      <w:pPr>
        <w:numPr>
          <w:ilvl w:val="0"/>
          <w:numId w:val="0"/>
        </w:numPr>
        <w:spacing w:line="360" w:lineRule="auto"/>
        <w:ind w:leftChars="0"/>
        <w:jc w:val="left"/>
      </w:pPr>
    </w:p>
    <w:p>
      <w:pPr>
        <w:numPr>
          <w:ilvl w:val="0"/>
          <w:numId w:val="0"/>
        </w:numPr>
        <w:spacing w:line="360" w:lineRule="auto"/>
        <w:ind w:leftChars="0"/>
        <w:jc w:val="left"/>
      </w:pPr>
      <w:r>
        <w:drawing>
          <wp:inline distT="0" distB="0" distL="114300" distR="114300">
            <wp:extent cx="1977390" cy="1783715"/>
            <wp:effectExtent l="0" t="0" r="11430" b="165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</w:t>
      </w:r>
    </w:p>
    <w:p>
      <w:pPr>
        <w:jc w:val="center"/>
        <w:rPr>
          <w:rFonts w:hint="eastAsia" w:ascii="Arial" w:hAnsi="Arial" w:cs="Arial" w:eastAsiaTheme="minorEastAsia"/>
          <w:b/>
          <w:bCs/>
          <w:sz w:val="28"/>
          <w:szCs w:val="28"/>
          <w:lang w:eastAsia="zh-CN"/>
        </w:rPr>
      </w:pPr>
      <w:r>
        <w:rPr>
          <w:rFonts w:hint="eastAsia" w:ascii="Arial" w:hAnsi="Arial" w:cs="Arial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1978025" cy="1966595"/>
            <wp:effectExtent l="0" t="0" r="3175" b="14605"/>
            <wp:docPr id="24" name="图片 24" descr="AH-HP-B Heliport Be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AH-HP-B Heliport Beacon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华文琥珀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0">
                <wp:simplePos x="0" y="0"/>
                <wp:positionH relativeFrom="column">
                  <wp:posOffset>2322195</wp:posOffset>
                </wp:positionH>
                <wp:positionV relativeFrom="page">
                  <wp:posOffset>454025</wp:posOffset>
                </wp:positionV>
                <wp:extent cx="4229735" cy="1609725"/>
                <wp:effectExtent l="48260" t="29210" r="50165" b="67945"/>
                <wp:wrapTopAndBottom/>
                <wp:docPr id="6" name="对角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2665095" y="464820"/>
                          <a:ext cx="4229735" cy="160972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  <w:t>Heli</w:t>
                            </w:r>
                            <w:r>
                              <w:rPr>
                                <w:rFonts w:hint="eastAsia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  <w:t xml:space="preserve">deck Circle-H </w:t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  <w:t xml:space="preserve">Light 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default" w:ascii="Arial Black" w:hAnsi="Arial Black" w:cs="Arial Black" w:eastAsiaTheme="minorEastAsia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  <w:t>AH-HP</w:t>
                            </w:r>
                            <w:r>
                              <w:rPr>
                                <w:rFonts w:hint="eastAsia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  <w:t>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82.85pt;margin-top:35.75pt;height:126.75pt;width:333.05pt;mso-position-vertical-relative:page;mso-wrap-distance-bottom:0pt;mso-wrap-distance-top:0pt;rotation:11796480f;z-index:251668480;v-text-anchor:middle;mso-width-relative:page;mso-height-relative:page;" fillcolor="#DAE3F3 [664]" filled="t" stroked="f" coordsize="4229735,1609725" o:allowoverlap="f" o:gfxdata="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JSGcU3YAAAACwEAAA8AAAAAAAAAAQAgAAAAIgAAAGRycy9kb3ducmV2&#10;LnhtbFBLAQIUABQAAAAIAIdO4kBj2K1D4AIAAJAFAAAOAAAAAAAAAAEAIAAAACcBAABkcnMvZTJv&#10;RG9jLnhtbFBLBQYAAAAABgAGAFkBAAB5BgAAAAA=&#10;" path="m804862,0l4229735,0,4229735,0,4229735,804862c4229735,1249375,3869386,1609724,3424873,1609724l0,1609725,0,1609725,0,804862c0,360349,360349,0,804862,0xe">
                <v:path textboxrect="0,0,4229735,1609725" o:connectlocs="4229735,804862;2114867,1609725;0,804862;2114867,0" o:connectangles="0,82,164,247"/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 inset="0mm,0mm,0mm,0mm" style="mso-fit-shape-to-text:t;">
                  <w:txbxContent>
                    <w:p>
                      <w:pPr>
                        <w:jc w:val="left"/>
                        <w:rPr>
                          <w:rFonts w:hint="default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  <w:t>Heli</w:t>
                      </w:r>
                      <w:r>
                        <w:rPr>
                          <w:rFonts w:hint="eastAsia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  <w:t xml:space="preserve">deck Circle-H </w:t>
                      </w:r>
                      <w:r>
                        <w:rPr>
                          <w:rFonts w:hint="default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  <w:t xml:space="preserve">Light </w:t>
                      </w:r>
                    </w:p>
                    <w:p>
                      <w:pPr>
                        <w:jc w:val="right"/>
                        <w:rPr>
                          <w:rFonts w:hint="default" w:ascii="Arial Black" w:hAnsi="Arial Black" w:cs="Arial Black" w:eastAsiaTheme="minorEastAsia"/>
                          <w:color w:val="00206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  <w:t>AH-HP</w:t>
                      </w:r>
                      <w:r>
                        <w:rPr>
                          <w:rFonts w:hint="eastAsia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  <w:t>-H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Arial" w:hAnsi="Arial" w:eastAsia="华文琥珀" w:cs="Arial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column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华文琥珀" w:cs="Arial"/>
          <w:b/>
          <w:bCs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b/>
          <w:bCs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Heliport Marking light is for the heliport identification marking </w:t>
      </w:r>
      <w:r>
        <w:rPr>
          <w:rFonts w:hint="default" w:ascii="Arial" w:hAnsi="Arial" w:eastAsia="华文琥珀" w:cs="Arial"/>
          <w:b/>
          <w:bCs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rFonts w:hint="eastAsia" w:ascii="Arial" w:hAnsi="Arial" w:eastAsia="华文琥珀" w:cs="Arial"/>
          <w:b/>
          <w:bCs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H</w:t>
      </w:r>
      <w:r>
        <w:rPr>
          <w:rFonts w:hint="default" w:ascii="Arial" w:hAnsi="Arial" w:eastAsia="华文琥珀" w:cs="Arial"/>
          <w:b/>
          <w:bCs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hint="eastAsia" w:ascii="Arial" w:hAnsi="Arial" w:eastAsia="华文琥珀" w:cs="Arial"/>
          <w:b/>
          <w:bCs/>
          <w:color w:val="404040" w:themeColor="text1" w:themeTint="BF"/>
          <w:sz w:val="24"/>
          <w:szCs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and the circle, The design of thickness (＜25MM ) make it easily installed and suitable for all kinds of heliport.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ascii="Arial" w:hAnsi="Arial" w:eastAsia="华文琥珀" w:cs="Arial"/>
          <w:color w:val="00206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eastAsia="华文琥珀" w:cs="Arial"/>
          <w:b/>
          <w:bCs/>
          <w:color w:val="002060"/>
          <w:sz w:val="24"/>
          <w:szCs w:val="24"/>
        </w:rPr>
      </w:pPr>
      <w:r>
        <w:rPr>
          <w:rFonts w:hint="eastAsia" w:ascii="Arial" w:hAnsi="Arial" w:eastAsia="华文琥珀" w:cs="Arial"/>
          <w:b/>
          <w:bCs/>
          <w:color w:val="002060"/>
          <w:sz w:val="24"/>
          <w:szCs w:val="24"/>
        </w:rPr>
        <w:t>Compliance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ICAO Annex 14 Volume</w:t>
      </w:r>
      <w:r>
        <w:rPr>
          <w:rFonts w:hint="default" w:ascii="Arial" w:hAnsi="Arial" w:cs="Arial"/>
          <w:sz w:val="19"/>
          <w:szCs w:val="19"/>
          <w:lang w:val="en-US" w:eastAsia="zh-CN"/>
        </w:rPr>
        <w:t xml:space="preserve"> </w:t>
      </w: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I ,Appendix I Nov. 2016, figure A1-1-Colors for aeronautical Ground lights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 w:val="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eastAsia="华文琥珀" w:cs="Arial"/>
          <w:b/>
          <w:bCs/>
          <w:color w:val="002060"/>
          <w:sz w:val="24"/>
          <w:szCs w:val="24"/>
        </w:rPr>
      </w:pPr>
      <w:r>
        <w:rPr>
          <w:rFonts w:hint="eastAsia" w:ascii="Arial" w:hAnsi="Arial" w:eastAsia="华文琥珀" w:cs="Arial"/>
          <w:b/>
          <w:bCs/>
          <w:color w:val="002060"/>
          <w:sz w:val="24"/>
          <w:szCs w:val="24"/>
          <w:lang w:val="en-US" w:eastAsia="zh-CN"/>
        </w:rPr>
        <w:t>Features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eastAsia="华文琥珀" w:cs="Arial"/>
          <w:b/>
          <w:bCs/>
          <w:i/>
          <w:iCs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 w:ascii="Arial" w:hAnsi="Arial" w:eastAsia="华文琥珀" w:cs="Arial"/>
          <w:b/>
          <w:bCs/>
          <w:i/>
          <w:iCs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  <w:t>Electrical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LED as light source saving power consumption and maintenance, 95% less power than equivalent incandescent light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Power supply available in AC(110-240VAC), DC48V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eastAsia="华文琥珀" w:cs="Arial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 w:ascii="Arial" w:hAnsi="Arial" w:eastAsia="华文琥珀" w:cs="Arial"/>
          <w:b/>
          <w:bCs/>
          <w:i/>
          <w:iCs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  <w:t>Physical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Unique designed polycarbonate lens for converging light and also provides corrosion resistance and UV protection.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integrated cable connection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UV protection Powder coated bright yellow color base make better visibility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Base material is die casting aluminum which has strong corrosion resistance, Shock and Vibrations protection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Customized cables with vulcanized cable termination protection and captive connection screws;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Fault monitoring with fail indication via controller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华文琥珀" w:cs="Arial"/>
          <w:b/>
          <w:bCs/>
          <w:i/>
          <w:iCs/>
          <w:color w:val="ED7D31" w:themeColor="accent2"/>
          <w:sz w:val="21"/>
          <w:szCs w:val="21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Arial" w:hAnsi="Arial" w:eastAsia="华文琥珀" w:cs="Arial"/>
          <w:b/>
          <w:bCs/>
          <w:i/>
          <w:iCs/>
          <w:color w:val="ED7D31" w:themeColor="accent2"/>
          <w:sz w:val="21"/>
          <w:szCs w:val="21"/>
          <w:lang w:val="en-US" w:eastAsia="zh-CN"/>
          <w14:textFill>
            <w14:solidFill>
              <w14:schemeClr w14:val="accent2"/>
            </w14:solidFill>
          </w14:textFill>
        </w:rPr>
        <w:t>Optional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Infrared LED for pilot using NVG(Night Vision Goggles)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Controller for power supplying and turn ON/OFF light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VHF pilot to ground remote control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Marine treated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华文琥珀" w:cs="Arial"/>
          <w:b/>
          <w:bCs/>
          <w:color w:val="002060"/>
          <w:sz w:val="28"/>
          <w:szCs w:val="28"/>
          <w:lang w:val="en-US" w:eastAsia="zh-CN"/>
        </w:rPr>
      </w:pPr>
      <w:r>
        <w:rPr>
          <w:rFonts w:hint="eastAsia" w:ascii="Arial" w:hAnsi="Arial" w:eastAsia="华文琥珀" w:cs="Arial"/>
          <w:b/>
          <w:bCs/>
          <w:color w:val="002060"/>
          <w:sz w:val="24"/>
          <w:szCs w:val="24"/>
          <w:lang w:val="en-US" w:eastAsia="zh-CN"/>
        </w:rPr>
        <w:t>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default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Helipad/Heliport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default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</w:t>
      </w:r>
      <w:r>
        <w:rPr>
          <w:rFonts w:hint="default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ril</w:t>
      </w: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l</w:t>
      </w:r>
      <w:r>
        <w:rPr>
          <w:rFonts w:hint="default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ing rigs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default" w:ascii="Arial" w:hAnsi="Arial" w:eastAsia="华文琥珀" w:cs="Arial"/>
          <w:i w:val="0"/>
          <w:iCs w:val="0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Platforms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i w:val="0"/>
          <w:iCs w:val="0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0" w:rightChars="0"/>
        <w:jc w:val="left"/>
        <w:textAlignment w:val="auto"/>
        <w:outlineLvl w:val="9"/>
        <w:rPr>
          <w:rFonts w:hint="eastAsia" w:ascii="Arial" w:hAnsi="Arial" w:eastAsia="华文琥珀" w:cs="Arial"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ascii="Arial" w:hAnsi="Arial" w:eastAsia="华文琥珀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ascii="Arial" w:hAnsi="Arial" w:eastAsia="华文琥珀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ge">
                  <wp:posOffset>1823720</wp:posOffset>
                </wp:positionV>
                <wp:extent cx="2302510" cy="3714115"/>
                <wp:effectExtent l="0" t="0" r="13970" b="4445"/>
                <wp:wrapNone/>
                <wp:docPr id="62" name="单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5545" y="871855"/>
                          <a:ext cx="2302510" cy="3714115"/>
                        </a:xfrm>
                        <a:prstGeom prst="round1Rect">
                          <a:avLst>
                            <a:gd name="adj" fmla="val 17886"/>
                          </a:avLst>
                        </a:prstGeom>
                        <a:solidFill>
                          <a:srgbClr val="FFFFFF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Arial" w:hAnsi="Arial" w:cs="Arial" w:eastAsiaTheme="minorEastAsia"/>
                                <w:b/>
                                <w:bCs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Dimension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Arial" w:hAnsi="Arial" w:cs="Arial" w:eastAsiaTheme="minorEastAsia"/>
                                <w:b/>
                                <w:bCs/>
                                <w:color w:val="0070C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2995295" cy="1998980"/>
                                  <wp:effectExtent l="0" t="0" r="1270" b="14605"/>
                                  <wp:docPr id="2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995295" cy="199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Arial" w:hAnsi="Arial" w:cs="Arial" w:eastAsiaTheme="minorEastAsia"/>
                                <w:b/>
                                <w:bCs/>
                                <w:color w:val="0070C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color w:val="002060"/>
                              </w:rPr>
                              <w:t>Installation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1898015" cy="1538605"/>
                                  <wp:effectExtent l="0" t="0" r="6985" b="4445"/>
                                  <wp:docPr id="65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015" cy="1538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单圆角矩形 2" o:spid="_x0000_s1026" style="position:absolute;left:0pt;margin-left:-4.55pt;margin-top:143.6pt;height:292.45pt;width:181.3pt;mso-position-vertical-relative:page;z-index:251776000;mso-width-relative:page;mso-height-relative:page;" fillcolor="#FFFFFF" filled="t" stroked="f" coordsize="2302510,3714115" o:gfxdata="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Q&#10;IIxX2gAAAAoBAAAPAAAAAAAAAAEAIAAAACIAAABkcnMvZG93bnJldi54bWxQSwECFAAUAAAACACH&#10;TuJADkAzfpQCAADYBAAADgAAAAAAAAABACAAAAApAQAAZHJzL2Uyb0RvYy54bWxQSwUGAAAAAAYA&#10;BgBZAQAALwYAAAAA&#10;" path="m0,0l1890683,0c2118128,0,2302509,184381,2302509,411826l2302510,3714115,0,3714115xe">
                <v:path textboxrect="0,0,2302510,3714115" o:connectlocs="1151255,0;0,1857057;1151255,3714115;2302510,1857057" o:connectangles="247,164,82,0"/>
                <v:fill on="t" focussize="0,0"/>
                <v:stroke on="f" weight="0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Arial" w:hAnsi="Arial" w:cs="Arial" w:eastAsiaTheme="minorEastAsia"/>
                          <w:b/>
                          <w:bCs/>
                          <w:color w:val="0070C0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Dimension</w:t>
                      </w:r>
                    </w:p>
                    <w:p>
                      <w:pPr>
                        <w:jc w:val="left"/>
                        <w:rPr>
                          <w:rFonts w:hint="eastAsia" w:ascii="Arial" w:hAnsi="Arial" w:cs="Arial" w:eastAsiaTheme="minorEastAsia"/>
                          <w:b/>
                          <w:bCs/>
                          <w:color w:val="0070C0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drawing>
                          <wp:inline distT="0" distB="0" distL="114300" distR="114300">
                            <wp:extent cx="2995295" cy="1998980"/>
                            <wp:effectExtent l="0" t="0" r="1270" b="14605"/>
                            <wp:docPr id="2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995295" cy="199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Arial" w:hAnsi="Arial" w:cs="Arial" w:eastAsiaTheme="minorEastAsia"/>
                          <w:b/>
                          <w:bCs/>
                          <w:color w:val="0070C0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color w:val="002060"/>
                        </w:rPr>
                        <w:t>Installation</w:t>
                      </w: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drawing>
                          <wp:inline distT="0" distB="0" distL="114300" distR="114300">
                            <wp:extent cx="1898015" cy="1538605"/>
                            <wp:effectExtent l="0" t="0" r="6985" b="4445"/>
                            <wp:docPr id="65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015" cy="1538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ascii="Arial" w:hAnsi="Arial" w:eastAsia="华文琥珀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937792" behindDoc="1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612140</wp:posOffset>
            </wp:positionV>
            <wp:extent cx="1907540" cy="435610"/>
            <wp:effectExtent l="0" t="0" r="16510" b="2540"/>
            <wp:wrapNone/>
            <wp:docPr id="16" name="图片 16" descr="logo -annhung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logo -annhung-2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ascii="Arial" w:hAnsi="Arial" w:eastAsia="华文琥珀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ascii="Arial" w:hAnsi="Arial" w:eastAsia="华文琥珀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0">
                <wp:simplePos x="0" y="0"/>
                <wp:positionH relativeFrom="column">
                  <wp:posOffset>2322195</wp:posOffset>
                </wp:positionH>
                <wp:positionV relativeFrom="page">
                  <wp:posOffset>469265</wp:posOffset>
                </wp:positionV>
                <wp:extent cx="4229735" cy="1609725"/>
                <wp:effectExtent l="48260" t="29210" r="50165" b="67945"/>
                <wp:wrapTopAndBottom/>
                <wp:docPr id="3" name="对角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229735" cy="160972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  <w:t>Heli</w:t>
                            </w:r>
                            <w:r>
                              <w:rPr>
                                <w:rFonts w:hint="eastAsia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  <w:t xml:space="preserve">deck Circle-H </w:t>
                            </w:r>
                            <w:r>
                              <w:rPr>
                                <w:rFonts w:hint="default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  <w:t xml:space="preserve">Light 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default" w:ascii="Arial Black" w:hAnsi="Arial Black" w:cs="Arial Black" w:eastAsiaTheme="minorEastAsia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  <w:t>AH-HP</w:t>
                            </w:r>
                            <w:r>
                              <w:rPr>
                                <w:rFonts w:hint="eastAsia" w:ascii="Arial Black" w:hAnsi="Arial Black" w:cs="Arial Black"/>
                                <w:color w:val="002060"/>
                                <w:sz w:val="36"/>
                                <w:szCs w:val="36"/>
                                <w:lang w:val="en-US" w:eastAsia="zh-CN"/>
                              </w:rPr>
                              <w:t xml:space="preserve">-H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182.85pt;margin-top:36.95pt;height:126.75pt;width:333.05pt;mso-position-vertical-relative:page;mso-wrap-distance-bottom:0pt;mso-wrap-distance-top:0pt;rotation:11796480f;z-index:251949056;v-text-anchor:middle;mso-width-relative:page;mso-height-relative:page;" fillcolor="#DAE3F3 [664]" filled="t" stroked="f" coordsize="4229735,1609725" o:allowoverlap="f" o:gfxdata="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de0UH9gAAAALAQAADwAAAAAAAAABACAAAAAiAAAAZHJzL2Rvd25yZXYueG1sUEsBAhQAFAAA&#10;AAgAh07iQDFe3srTAgAAhQUAAA4AAAAAAAAAAQAgAAAAJwEAAGRycy9lMm9Eb2MueG1sUEsFBgAA&#10;AAAGAAYAWQEAAGwGAAAAAA==&#10;" path="m804862,0l4229735,0,4229735,0,4229735,804862c4229735,1249375,3869386,1609724,3424873,1609724l0,1609725,0,1609725,0,804862c0,360349,360349,0,804862,0xe">
                <v:path textboxrect="0,0,4229735,1609725" o:connectlocs="4229735,804862;2114867,1609725;0,804862;2114867,0" o:connectangles="0,82,164,247"/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 inset="0mm,0mm,0mm,0mm" style="mso-fit-shape-to-text:t;">
                  <w:txbxContent>
                    <w:p>
                      <w:pPr>
                        <w:jc w:val="left"/>
                        <w:rPr>
                          <w:rFonts w:hint="default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  <w:t>Heli</w:t>
                      </w:r>
                      <w:r>
                        <w:rPr>
                          <w:rFonts w:hint="eastAsia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  <w:t xml:space="preserve">deck Circle-H </w:t>
                      </w:r>
                      <w:r>
                        <w:rPr>
                          <w:rFonts w:hint="default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  <w:t xml:space="preserve">Light </w:t>
                      </w:r>
                    </w:p>
                    <w:p>
                      <w:pPr>
                        <w:jc w:val="right"/>
                        <w:rPr>
                          <w:rFonts w:hint="default" w:ascii="Arial Black" w:hAnsi="Arial Black" w:cs="Arial Black" w:eastAsiaTheme="minorEastAsia"/>
                          <w:color w:val="00206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  <w:t>AH-HP</w:t>
                      </w:r>
                      <w:r>
                        <w:rPr>
                          <w:rFonts w:hint="eastAsia" w:ascii="Arial Black" w:hAnsi="Arial Black" w:cs="Arial Black"/>
                          <w:color w:val="002060"/>
                          <w:sz w:val="36"/>
                          <w:szCs w:val="36"/>
                          <w:lang w:val="en-US" w:eastAsia="zh-CN"/>
                        </w:rPr>
                        <w:t xml:space="preserve">-H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6"/>
        <w:tblpPr w:leftFromText="180" w:rightFromText="180" w:vertAnchor="page" w:horzAnchor="page" w:tblpX="4560" w:tblpY="3305"/>
        <w:tblOverlap w:val="never"/>
        <w:tblW w:w="673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41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002060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color w:val="FFFFFF" w:themeColor="background1"/>
                <w:sz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SPECIFICATIONS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shd w:val="clear" w:color="auto" w:fill="002060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/>
                <w:color w:val="FFFFFF" w:themeColor="background1"/>
                <w:sz w:val="21"/>
                <w:szCs w:val="21"/>
                <w:shd w:val="clear"/>
                <w14:textFill>
                  <w14:solidFill>
                    <w14:schemeClr w14:val="bg1"/>
                  </w14:solidFill>
                </w14:textFill>
              </w:rPr>
              <w:t>AH-</w:t>
            </w:r>
            <w:r>
              <w:rPr>
                <w:rFonts w:hint="eastAsia" w:ascii="Arial" w:hAnsi="Arial" w:cs="Arial"/>
                <w:b/>
                <w:bCs/>
                <w:color w:val="FFFFFF" w:themeColor="background1"/>
                <w:sz w:val="21"/>
                <w:szCs w:val="21"/>
                <w:shd w:val="clear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HP-H Helideck Circle-H Light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ind w:right="-176" w:rightChars="-8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ED7D31" w:themeColor="accent2"/>
                <w:sz w:val="19"/>
                <w:szCs w:val="19"/>
                <w14:textFill>
                  <w14:solidFill>
                    <w14:schemeClr w14:val="accent2"/>
                  </w14:solidFill>
                </w14:textFill>
              </w:rPr>
              <w:t>Light Characteristics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Light Source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LED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Available Colors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eastAsia="微软雅黑 Light" w:cs="Arial"/>
                <w:sz w:val="18"/>
                <w:szCs w:val="18"/>
                <w:lang w:val="en-US" w:eastAsia="zh-CN"/>
              </w:rPr>
              <w:t>Green, Yellow (others are optional)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eastAsia="微软雅黑 Light" w:cs="Arial"/>
                <w:sz w:val="18"/>
                <w:szCs w:val="18"/>
                <w:lang w:val="en-US" w:eastAsia="zh-CN"/>
              </w:rPr>
              <w:t xml:space="preserve">Effective </w:t>
            </w:r>
            <w:r>
              <w:rPr>
                <w:rFonts w:hint="default" w:ascii="Arial" w:hAnsi="Arial" w:eastAsia="微软雅黑 Light" w:cs="Arial"/>
                <w:sz w:val="18"/>
                <w:szCs w:val="18"/>
                <w:lang w:val="en-US" w:eastAsia="zh-CN"/>
              </w:rPr>
              <w:t>Intensity(cd)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eastAsia" w:ascii="Arial" w:hAnsi="Arial" w:cs="Arial" w:eastAsiaTheme="minorEastAsia"/>
                <w:color w:val="0D0D0D" w:themeColor="text1" w:themeTint="F2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eastAsia="微软雅黑 Light" w:cs="Arial"/>
                <w:sz w:val="18"/>
                <w:szCs w:val="18"/>
                <w:lang w:val="en-US" w:eastAsia="zh-CN"/>
              </w:rPr>
              <w:t>2-12° ≤60cd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eastAsia="微软雅黑 Light" w:cs="Arial"/>
                <w:sz w:val="18"/>
                <w:szCs w:val="18"/>
                <w:lang w:val="en-US" w:eastAsia="zh-CN"/>
              </w:rPr>
              <w:t>12-20°≤30cd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eastAsia="微软雅黑 Light" w:cs="Arial"/>
                <w:sz w:val="18"/>
                <w:szCs w:val="18"/>
                <w:lang w:val="en-US" w:eastAsia="zh-CN"/>
              </w:rPr>
              <w:t>20-90°≤10cd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Flash Characteristics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color w:val="0D0D0D" w:themeColor="text1" w:themeTint="F2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Steady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 burning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Operation Mode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color w:val="0D0D0D" w:themeColor="text1" w:themeTint="F2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24hours operation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LED Life Experience(hours)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color w:val="0D0D0D" w:themeColor="text1" w:themeTint="F2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&gt;100,000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ind w:right="-176" w:rightChars="-84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/>
                <w:color w:val="ED7D31" w:themeColor="accent2"/>
                <w:sz w:val="19"/>
                <w:szCs w:val="19"/>
                <w14:textFill>
                  <w14:solidFill>
                    <w14:schemeClr w14:val="accent2"/>
                  </w14:solidFill>
                </w14:textFill>
              </w:rPr>
              <w:t>Electrical Characteristics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eastAsia" w:ascii="Arial" w:hAnsi="Arial" w:cs="Arial" w:eastAsiaTheme="minorEastAsia"/>
                <w:color w:val="0D0D0D" w:themeColor="text1" w:themeTint="F2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Operating Voltage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DC(12-48VDC) or AC(110-240VAC)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Power(W)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18"/>
                <w:szCs w:val="18"/>
                <w:lang w:val="en-US" w:eastAsia="zh-CN" w:bidi="ar-SA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Circuit Protection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highlight w:val="none"/>
              </w:rPr>
              <w:t>Integrated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color w:val="ED7D31" w:themeColor="accent2"/>
                <w:sz w:val="19"/>
                <w:szCs w:val="19"/>
                <w14:textFill>
                  <w14:solidFill>
                    <w14:schemeClr w14:val="accent2"/>
                  </w14:solidFill>
                </w14:textFill>
              </w:rPr>
              <w:t>Physical Characteristics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Body Material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UV protected </w:t>
            </w:r>
            <w:r>
              <w:rPr>
                <w:rFonts w:hint="default" w:ascii="Arial" w:hAnsi="Arial" w:cs="Arial"/>
                <w:sz w:val="18"/>
                <w:szCs w:val="18"/>
              </w:rPr>
              <w:t>Polycarbonate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Base Material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color w:val="0D0D0D" w:themeColor="text1" w:themeTint="F2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Powder-coated </w:t>
            </w:r>
            <w:r>
              <w:rPr>
                <w:rFonts w:hint="default" w:ascii="Arial" w:hAnsi="Arial" w:cs="Arial"/>
                <w:sz w:val="18"/>
                <w:szCs w:val="18"/>
              </w:rPr>
              <w:t>Die-casting aluminum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Dimension</w:t>
            </w:r>
            <w:r>
              <w:rPr>
                <w:rFonts w:hint="default" w:ascii="Arial" w:hAnsi="Arial" w:cs="Arial"/>
                <w:sz w:val="18"/>
                <w:szCs w:val="18"/>
              </w:rPr>
              <w:t>(mm)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color w:val="0D0D0D" w:themeColor="text1" w:themeTint="F2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235×500×23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Weight</w:t>
            </w:r>
            <w:r>
              <w:rPr>
                <w:rFonts w:hint="default" w:ascii="Arial" w:hAnsi="Arial" w:cs="Arial"/>
                <w:sz w:val="18"/>
                <w:szCs w:val="18"/>
              </w:rPr>
              <w:t>(kg)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color w:val="0D0D0D" w:themeColor="text1" w:themeTint="F2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3.83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Product Life Expectancy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 xml:space="preserve">Average </w:t>
            </w:r>
            <w:r>
              <w:rPr>
                <w:rFonts w:hint="default" w:ascii="Arial" w:hAnsi="Arial" w:cs="Arial"/>
                <w:sz w:val="18"/>
                <w:szCs w:val="18"/>
              </w:rPr>
              <w:t>5 year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color w:val="0D0D0D" w:themeColor="text1" w:themeTint="F2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ED7D31" w:themeColor="accent2"/>
                <w:sz w:val="19"/>
                <w:szCs w:val="19"/>
                <w14:textFill>
                  <w14:solidFill>
                    <w14:schemeClr w14:val="accent2"/>
                  </w14:solidFill>
                </w14:textFill>
              </w:rPr>
              <w:t>Environmental Factors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jc w:val="both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Ambient 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T</w:t>
            </w:r>
            <w:r>
              <w:rPr>
                <w:rFonts w:hint="eastAsia" w:ascii="Arial" w:hAnsi="Arial" w:cs="Arial"/>
                <w:sz w:val="18"/>
                <w:szCs w:val="18"/>
              </w:rPr>
              <w:t>emperature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℃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)</w:t>
            </w:r>
          </w:p>
          <w:p>
            <w:p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-55℃~+70℃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-25~70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Humidity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sz w:val="18"/>
                <w:szCs w:val="18"/>
              </w:rPr>
              <w:t>~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90</w:t>
            </w:r>
            <w:r>
              <w:rPr>
                <w:rFonts w:hint="default" w:ascii="Arial" w:hAnsi="Arial" w:cs="Arial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Wind Speed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80m/s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Waterproof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eastAsia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IP6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ED7D31" w:themeColor="accent2"/>
                <w:sz w:val="19"/>
                <w:szCs w:val="19"/>
                <w14:textFill>
                  <w14:solidFill>
                    <w14:schemeClr w14:val="accent2"/>
                  </w14:solidFill>
                </w14:textFill>
              </w:rPr>
              <w:t>Compliance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ICAO</w:t>
            </w: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en-US" w:eastAsia="zh-CN"/>
              </w:rPr>
              <w:t xml:space="preserve">ICAO Annex 14 Volume </w:t>
            </w:r>
            <w:r>
              <w:rPr>
                <w:rFonts w:hint="eastAsia" w:ascii="Arial" w:hAnsi="Arial" w:cs="Arial"/>
                <w:sz w:val="19"/>
                <w:szCs w:val="19"/>
                <w:lang w:val="en-US" w:eastAsia="zh-CN"/>
              </w:rPr>
              <w:t>I ,Appendix I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eastAsia" w:ascii="Arial" w:hAnsi="Arial" w:cs="Arial"/>
                <w:sz w:val="19"/>
                <w:szCs w:val="19"/>
                <w:lang w:val="en-US" w:eastAsia="zh-CN"/>
              </w:rPr>
            </w:pP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9"/>
                <w:szCs w:val="19"/>
                <w:lang w:val="en-US" w:eastAsia="zh-CN"/>
              </w:rPr>
            </w:pPr>
            <w:r>
              <w:rPr>
                <w:rFonts w:hint="eastAsia" w:ascii="Arial" w:hAnsi="Arial" w:cs="Arial"/>
                <w:sz w:val="19"/>
                <w:szCs w:val="19"/>
                <w:lang w:val="en-US" w:eastAsia="zh-CN"/>
              </w:rPr>
              <w:t>Nov. 2016, figure A1-1-Colors for aeronautical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1" w:type="dxa"/>
            <w:tcBorders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>
            <w:pPr>
              <w:widowControl w:val="0"/>
              <w:jc w:val="both"/>
              <w:rPr>
                <w:rFonts w:hint="eastAsia" w:ascii="Arial" w:hAnsi="Arial" w:cs="Arial"/>
                <w:sz w:val="19"/>
                <w:szCs w:val="19"/>
                <w:lang w:val="en-US" w:eastAsia="zh-CN"/>
              </w:rPr>
            </w:pPr>
          </w:p>
        </w:tc>
        <w:tc>
          <w:tcPr>
            <w:tcW w:w="41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sz w:val="19"/>
                <w:szCs w:val="19"/>
                <w:lang w:val="en-US" w:eastAsia="zh-CN"/>
              </w:rPr>
            </w:pPr>
            <w:r>
              <w:rPr>
                <w:rFonts w:hint="eastAsia" w:ascii="Arial" w:hAnsi="Arial" w:cs="Arial"/>
                <w:sz w:val="19"/>
                <w:szCs w:val="19"/>
                <w:lang w:val="en-US" w:eastAsia="zh-CN"/>
              </w:rPr>
              <w:t>ground lights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headerReference r:id="rId3" w:type="default"/>
          <w:footerReference r:id="rId4" w:type="default"/>
          <w:pgSz w:w="11906" w:h="16838"/>
          <w:pgMar w:top="57" w:right="850" w:bottom="57" w:left="85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3117" w:space="427"/>
            <w:col w:w="6662"/>
          </w:cols>
          <w:rtlGutter w:val="0"/>
          <w:docGrid w:type="lines" w:linePitch="312" w:charSpace="0"/>
        </w:sectPr>
      </w:pPr>
    </w:p>
    <w:p/>
    <w:p/>
    <w:p>
      <w:pPr>
        <w:rPr>
          <w:rFonts w:hint="default" w:ascii="Arial" w:hAnsi="Arial" w:cs="Arial" w:eastAsiaTheme="minorEastAsia"/>
          <w:lang w:val="en-US" w:eastAsia="zh-CN"/>
        </w:rPr>
      </w:pPr>
    </w:p>
    <w:p>
      <w:pPr>
        <w:rPr>
          <w:rFonts w:hint="default" w:ascii="Arial" w:hAnsi="Arial" w:cs="Arial" w:eastAsiaTheme="minorEastAsia"/>
          <w:lang w:val="en-US" w:eastAsia="zh-CN"/>
        </w:rPr>
      </w:pPr>
    </w:p>
    <w:p>
      <w:pPr>
        <w:rPr>
          <w:rFonts w:hint="default" w:ascii="Arial" w:hAnsi="Arial" w:cs="Arial" w:eastAsiaTheme="minorEastAsia"/>
          <w:lang w:val="en-US" w:eastAsia="zh-CN"/>
        </w:rPr>
      </w:pPr>
      <w:r>
        <w:rPr>
          <w:rFonts w:hint="default" w:ascii="Arial" w:hAnsi="Arial" w:cs="Arial" w:eastAsiaTheme="minorEastAsia"/>
          <w:lang w:val="en-US" w:eastAsia="zh-CN"/>
        </w:rPr>
        <w:t>Heliport Lighting on roof of building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ascii="Arial" w:hAnsi="Arial" w:cs="Arial"/>
          <w:b w:val="0"/>
          <w:bCs w:val="0"/>
          <w:color w:val="002060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002060"/>
          <w:sz w:val="18"/>
          <w:szCs w:val="18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/>
          <w:lang w:val="en-US" w:eastAsia="zh-CN"/>
        </w:rPr>
      </w:pPr>
    </w:p>
    <w:sectPr>
      <w:type w:val="continuous"/>
      <w:pgSz w:w="11906" w:h="16838"/>
      <w:pgMar w:top="283" w:right="850" w:bottom="283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530" w:tblpY="15744"/>
      <w:tblOverlap w:val="never"/>
      <w:tblW w:w="1085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auto" w:fill="DAE3F3" w:themeFill="accent5" w:themeFillTint="32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66"/>
      <w:gridCol w:w="3368"/>
      <w:gridCol w:w="2929"/>
      <w:gridCol w:w="408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3F3" w:themeFill="accent5" w:themeFillTint="32"/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04" w:hRule="atLeast"/>
      </w:trPr>
      <w:tc>
        <w:tcPr>
          <w:tcW w:w="466" w:type="dxa"/>
          <w:vMerge w:val="restart"/>
          <w:shd w:val="clear" w:color="auto" w:fill="DAE3F3" w:themeFill="accent5" w:themeFillTint="32"/>
          <w:vAlign w:val="bottom"/>
        </w:tcPr>
        <w:p>
          <w:pPr>
            <w:pStyle w:val="2"/>
            <w:widowControl w:val="0"/>
            <w:shd w:val="clear"/>
            <w:jc w:val="right"/>
            <w:rPr>
              <w:highlight w:val="none"/>
            </w:rPr>
          </w:pPr>
          <w:r>
            <w:rPr>
              <w:sz w:val="28"/>
            </w:rPr>
            <mc:AlternateContent>
              <mc:Choice Requires="wps">
                <w:drawing>
                  <wp:anchor distT="0" distB="0" distL="114300" distR="114300" simplePos="0" relativeHeight="251655168" behindDoc="0" locked="1" layoutInCell="1" allowOverlap="0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341630</wp:posOffset>
                    </wp:positionV>
                    <wp:extent cx="325120" cy="205105"/>
                    <wp:effectExtent l="0" t="0" r="0" b="0"/>
                    <wp:wrapNone/>
                    <wp:docPr id="8" name="文本框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5120" cy="205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default" w:ascii="Arial" w:hAnsi="Arial" w:cs="Arial" w:eastAsiaTheme="minorEastAsia"/>
                                    <w:color w:val="FFFFFF" w:themeColor="background1"/>
                                    <w:sz w:val="13"/>
                                    <w:szCs w:val="13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cs="Arial"/>
                                    <w:color w:val="FFFFFF" w:themeColor="background1"/>
                                    <w:sz w:val="13"/>
                                    <w:szCs w:val="13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default" w:ascii="Arial" w:hAnsi="Arial" w:cs="Arial"/>
                                    <w:color w:val="FFFFFF" w:themeColor="background1"/>
                                    <w:sz w:val="13"/>
                                    <w:szCs w:val="13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default" w:ascii="Arial" w:hAnsi="Arial" w:cs="Arial"/>
                                    <w:color w:val="FFFFFF" w:themeColor="background1"/>
                                    <w:sz w:val="13"/>
                                    <w:szCs w:val="13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default" w:ascii="Arial" w:hAnsi="Arial" w:cs="Arial"/>
                                    <w:color w:val="FFFFFF" w:themeColor="background1"/>
                                    <w:sz w:val="13"/>
                                    <w:szCs w:val="1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rFonts w:hint="default" w:ascii="Arial" w:hAnsi="Arial" w:cs="Arial"/>
                                    <w:color w:val="FFFFFF" w:themeColor="background1"/>
                                    <w:sz w:val="13"/>
                                    <w:szCs w:val="13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Arial" w:hAnsi="Arial" w:cs="Arial"/>
                                    <w:color w:val="FFFFFF" w:themeColor="background1"/>
                                    <w:sz w:val="13"/>
                                    <w:szCs w:val="13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-3pt;margin-top:26.9pt;height:16.15pt;width:25.6pt;z-index:251655168;mso-width-relative:page;mso-height-relative:page;" filled="f" stroked="f" coordsize="21600,21600" o:allowoverlap="f" o:gfxdata="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Cm7YNcAAAAHAQAA&#10;DwAAAAAAAAABACAAAAAiAAAAZHJzL2Rvd25yZXYueG1sUEsBAhQAFAAAAAgAh07iQGRR1/oaAgAA&#10;EwQAAA4AAAAAAAAAAQAgAAAAJgEAAGRycy9lMm9Eb2MueG1sUEsFBgAAAAAGAAYAWQEAALIFAAAA&#10;AA==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rFonts w:hint="default" w:ascii="Arial" w:hAnsi="Arial" w:cs="Arial" w:eastAsiaTheme="minorEastAsia"/>
                              <w:color w:val="FFFFFF" w:themeColor="background1"/>
                              <w:sz w:val="13"/>
                              <w:szCs w:val="13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cs="Arial"/>
                              <w:color w:val="FFFFFF" w:themeColor="background1"/>
                              <w:sz w:val="13"/>
                              <w:szCs w:val="13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color w:val="FFFFFF" w:themeColor="background1"/>
                              <w:sz w:val="13"/>
                              <w:szCs w:val="13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color w:val="FFFFFF" w:themeColor="background1"/>
                              <w:sz w:val="13"/>
                              <w:szCs w:val="13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color w:val="FFFFFF" w:themeColor="background1"/>
                              <w:sz w:val="13"/>
                              <w:szCs w:val="1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color w:val="FFFFFF" w:themeColor="background1"/>
                              <w:sz w:val="13"/>
                              <w:szCs w:val="13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="Arial" w:hAnsi="Arial" w:cs="Arial"/>
                              <w:color w:val="FFFFFF" w:themeColor="background1"/>
                              <w:sz w:val="13"/>
                              <w:szCs w:val="13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/2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Fonts w:hint="eastAsia" w:ascii="Arial" w:hAnsi="Arial" w:cs="Arial"/>
              <w:color w:val="1F4E79" w:themeColor="accent1" w:themeShade="80"/>
              <w:sz w:val="28"/>
              <w:szCs w:val="28"/>
              <w:highlight w:val="none"/>
              <w:lang w:val="en-US" w:eastAsia="zh-CN"/>
            </w:rPr>
            <w:t xml:space="preserve"> </w:t>
          </w:r>
        </w:p>
      </w:tc>
      <w:tc>
        <w:tcPr>
          <w:tcW w:w="3368" w:type="dxa"/>
          <w:vMerge w:val="restart"/>
          <w:shd w:val="clear" w:color="auto" w:fill="DAE3F3" w:themeFill="accent5" w:themeFillTint="32"/>
          <w:vAlign w:val="center"/>
        </w:tcPr>
        <w:p>
          <w:pPr>
            <w:pStyle w:val="2"/>
            <w:widowControl w:val="0"/>
            <w:shd w:val="clear"/>
            <w:jc w:val="both"/>
            <w:rPr>
              <w:sz w:val="28"/>
            </w:rPr>
          </w:pPr>
          <w:r>
            <w:rPr>
              <w:rFonts w:hint="eastAsia" w:ascii="Arial" w:hAnsi="Arial" w:cs="Arial"/>
              <w:color w:val="002060"/>
              <w:sz w:val="24"/>
              <w:szCs w:val="24"/>
              <w:highlight w:val="none"/>
              <w:lang w:val="en-US" w:eastAsia="zh-CN"/>
            </w:rPr>
            <w:t xml:space="preserve"> </w:t>
          </w:r>
          <w:r>
            <w:rPr>
              <w:rFonts w:hint="default" w:ascii="Arial" w:hAnsi="Arial" w:cs="Arial"/>
              <w:color w:val="002060"/>
              <w:sz w:val="24"/>
              <w:szCs w:val="24"/>
              <w:highlight w:val="none"/>
            </w:rPr>
            <w:t>ANHANG TECHNOLOGY</w:t>
          </w:r>
        </w:p>
      </w:tc>
      <w:tc>
        <w:tcPr>
          <w:tcW w:w="2929" w:type="dxa"/>
          <w:shd w:val="clear" w:color="auto" w:fill="DAE3F3" w:themeFill="accent5" w:themeFillTint="32"/>
          <w:vAlign w:val="center"/>
        </w:tcPr>
        <w:p>
          <w:pPr>
            <w:pStyle w:val="2"/>
            <w:widowControl w:val="0"/>
            <w:shd w:val="clear"/>
            <w:jc w:val="both"/>
            <w:rPr>
              <w:rFonts w:hint="default" w:ascii="Arial" w:hAnsi="Arial" w:cs="Arial"/>
              <w:highlight w:val="none"/>
            </w:rPr>
          </w:pPr>
          <w:r>
            <w:rPr>
              <w:rFonts w:hint="default" w:ascii="Arial" w:hAnsi="Arial" w:cs="Arial"/>
              <w:color w:val="404040" w:themeColor="text1" w:themeTint="BF"/>
              <w:highlight w:val="none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Tel/Fax: +86-755-89589401</w:t>
          </w:r>
        </w:p>
      </w:tc>
      <w:tc>
        <w:tcPr>
          <w:tcW w:w="4088" w:type="dxa"/>
          <w:vMerge w:val="restart"/>
          <w:shd w:val="clear" w:color="auto" w:fill="DAE3F3" w:themeFill="accent5" w:themeFillTint="32"/>
          <w:vAlign w:val="center"/>
        </w:tcPr>
        <w:p>
          <w:pPr>
            <w:pStyle w:val="2"/>
            <w:widowControl w:val="0"/>
            <w:shd w:val="clear"/>
            <w:jc w:val="center"/>
            <w:rPr>
              <w:rFonts w:hint="default" w:eastAsiaTheme="minorEastAsia"/>
              <w:highlight w:val="none"/>
              <w:lang w:val="en-US" w:eastAsia="zh-CN"/>
            </w:rPr>
          </w:pPr>
          <w:r>
            <w:rPr>
              <w:rFonts w:hint="default" w:ascii="Arial" w:hAnsi="Arial" w:cs="Arial"/>
              <w:color w:val="404040" w:themeColor="text1" w:themeTint="BF"/>
              <w:highlight w:val="none"/>
              <w:lang w:val="en-US" w:eastAsia="zh-CN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D</w:t>
          </w:r>
          <w:r>
            <w:rPr>
              <w:rFonts w:hint="eastAsia" w:ascii="Arial" w:hAnsi="Arial" w:cs="Arial"/>
              <w:color w:val="404040" w:themeColor="text1" w:themeTint="BF"/>
              <w:highlight w:val="none"/>
              <w:lang w:val="en-US" w:eastAsia="zh-CN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OC</w:t>
          </w:r>
          <w:r>
            <w:rPr>
              <w:rFonts w:hint="default" w:ascii="Arial" w:hAnsi="Arial" w:cs="Arial"/>
              <w:color w:val="404040" w:themeColor="text1" w:themeTint="BF"/>
              <w:highlight w:val="none"/>
              <w:lang w:val="en-US" w:eastAsia="zh-CN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: DT2018AH</w:t>
          </w:r>
          <w:r>
            <w:rPr>
              <w:rFonts w:hint="eastAsia" w:ascii="Arial" w:hAnsi="Arial" w:cs="Arial"/>
              <w:color w:val="404040" w:themeColor="text1" w:themeTint="BF"/>
              <w:highlight w:val="none"/>
              <w:lang w:val="en-US" w:eastAsia="zh-CN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HPH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3F3" w:themeFill="accent5" w:themeFillTint="32"/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30" w:hRule="atLeast"/>
      </w:trPr>
      <w:tc>
        <w:tcPr>
          <w:tcW w:w="466" w:type="dxa"/>
          <w:vMerge w:val="continue"/>
          <w:shd w:val="clear" w:color="auto" w:fill="DAE3F3" w:themeFill="accent5" w:themeFillTint="32"/>
          <w:vAlign w:val="center"/>
        </w:tcPr>
        <w:p>
          <w:pPr>
            <w:pStyle w:val="2"/>
            <w:widowControl w:val="0"/>
            <w:shd w:val="clear"/>
            <w:jc w:val="center"/>
            <w:rPr>
              <w:szCs w:val="18"/>
              <w:highlight w:val="none"/>
            </w:rPr>
          </w:pPr>
        </w:p>
      </w:tc>
      <w:tc>
        <w:tcPr>
          <w:tcW w:w="3368" w:type="dxa"/>
          <w:vMerge w:val="continue"/>
          <w:shd w:val="clear" w:color="auto" w:fill="DAE3F3" w:themeFill="accent5" w:themeFillTint="32"/>
          <w:vAlign w:val="center"/>
        </w:tcPr>
        <w:p>
          <w:pPr>
            <w:pStyle w:val="2"/>
            <w:widowControl w:val="0"/>
            <w:shd w:val="clear"/>
            <w:jc w:val="center"/>
            <w:rPr>
              <w:szCs w:val="18"/>
              <w:highlight w:val="none"/>
            </w:rPr>
          </w:pPr>
        </w:p>
      </w:tc>
      <w:tc>
        <w:tcPr>
          <w:tcW w:w="2929" w:type="dxa"/>
          <w:shd w:val="clear" w:color="auto" w:fill="DAE3F3" w:themeFill="accent5" w:themeFillTint="32"/>
          <w:vAlign w:val="center"/>
        </w:tcPr>
        <w:p>
          <w:pPr>
            <w:pStyle w:val="2"/>
            <w:widowControl w:val="0"/>
            <w:shd w:val="clear"/>
            <w:jc w:val="both"/>
            <w:rPr>
              <w:rFonts w:hint="default" w:ascii="Arial" w:hAnsi="Arial" w:cs="Arial"/>
              <w:szCs w:val="18"/>
              <w:highlight w:val="none"/>
            </w:rPr>
          </w:pPr>
          <w:r>
            <w:rPr>
              <w:rFonts w:hint="default" w:ascii="Arial" w:hAnsi="Arial" w:cs="Arial"/>
              <w:color w:val="404040" w:themeColor="text1" w:themeTint="BF"/>
              <w:szCs w:val="18"/>
              <w:highlight w:val="none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Email</w:t>
          </w:r>
          <w:r>
            <w:rPr>
              <w:rFonts w:hint="default" w:ascii="Arial" w:hAnsi="Arial" w:cs="Arial"/>
              <w:color w:val="404040" w:themeColor="text1" w:themeTint="BF"/>
              <w:szCs w:val="18"/>
              <w:highlight w:val="none"/>
              <w:u w:val="none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:</w:t>
          </w:r>
          <w:r>
            <w:rPr>
              <w:rStyle w:val="9"/>
              <w:rFonts w:hint="default" w:ascii="Arial" w:hAnsi="Arial" w:cs="Arial"/>
              <w:sz w:val="18"/>
              <w:szCs w:val="18"/>
            </w:rPr>
            <w:fldChar w:fldCharType="begin"/>
          </w:r>
          <w:r>
            <w:rPr>
              <w:rStyle w:val="9"/>
              <w:rFonts w:hint="default" w:ascii="Arial" w:hAnsi="Arial" w:cs="Arial"/>
              <w:sz w:val="18"/>
              <w:szCs w:val="18"/>
            </w:rPr>
            <w:instrText xml:space="preserve"> HYPERLINK "mailto:sales@annhung.com" </w:instrText>
          </w:r>
          <w:r>
            <w:rPr>
              <w:rStyle w:val="9"/>
              <w:rFonts w:hint="default" w:ascii="Arial" w:hAnsi="Arial" w:cs="Arial"/>
              <w:sz w:val="18"/>
              <w:szCs w:val="18"/>
            </w:rPr>
            <w:fldChar w:fldCharType="separate"/>
          </w:r>
          <w:r>
            <w:rPr>
              <w:rStyle w:val="9"/>
              <w:rFonts w:hint="default" w:ascii="Arial" w:hAnsi="Arial" w:cs="Arial"/>
              <w:sz w:val="18"/>
              <w:szCs w:val="18"/>
            </w:rPr>
            <w:t xml:space="preserve"> sales@annhung.com</w:t>
          </w:r>
          <w:r>
            <w:rPr>
              <w:rStyle w:val="9"/>
              <w:rFonts w:hint="default"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088" w:type="dxa"/>
          <w:vMerge w:val="continue"/>
          <w:tcBorders>
            <w:tl2br w:val="nil"/>
            <w:tr2bl w:val="nil"/>
          </w:tcBorders>
          <w:shd w:val="clear" w:color="auto" w:fill="DAE3F3" w:themeFill="accent5" w:themeFillTint="32"/>
          <w:vAlign w:val="center"/>
        </w:tcPr>
        <w:p>
          <w:pPr>
            <w:pStyle w:val="2"/>
            <w:widowControl w:val="0"/>
            <w:shd w:val="clear"/>
            <w:jc w:val="center"/>
            <w:rPr>
              <w:rFonts w:ascii="Arial" w:hAnsi="Arial" w:cs="Arial"/>
              <w:szCs w:val="18"/>
              <w:highlight w:val="none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3F3" w:themeFill="accent5" w:themeFillTint="32"/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04" w:hRule="atLeast"/>
      </w:trPr>
      <w:tc>
        <w:tcPr>
          <w:tcW w:w="466" w:type="dxa"/>
          <w:vMerge w:val="continue"/>
          <w:shd w:val="clear" w:color="auto" w:fill="DAE3F3" w:themeFill="accent5" w:themeFillTint="32"/>
          <w:vAlign w:val="center"/>
        </w:tcPr>
        <w:p>
          <w:pPr>
            <w:pStyle w:val="2"/>
            <w:widowControl w:val="0"/>
            <w:shd w:val="clear"/>
            <w:jc w:val="center"/>
            <w:rPr>
              <w:szCs w:val="18"/>
              <w:highlight w:val="none"/>
            </w:rPr>
          </w:pPr>
        </w:p>
      </w:tc>
      <w:tc>
        <w:tcPr>
          <w:tcW w:w="3368" w:type="dxa"/>
          <w:vMerge w:val="continue"/>
          <w:shd w:val="clear" w:color="auto" w:fill="DAE3F3" w:themeFill="accent5" w:themeFillTint="32"/>
          <w:vAlign w:val="center"/>
        </w:tcPr>
        <w:p>
          <w:pPr>
            <w:pStyle w:val="2"/>
            <w:widowControl w:val="0"/>
            <w:shd w:val="clear"/>
            <w:jc w:val="center"/>
            <w:rPr>
              <w:szCs w:val="18"/>
              <w:highlight w:val="none"/>
            </w:rPr>
          </w:pPr>
        </w:p>
      </w:tc>
      <w:tc>
        <w:tcPr>
          <w:tcW w:w="2929" w:type="dxa"/>
          <w:shd w:val="clear" w:color="auto" w:fill="DAE3F3" w:themeFill="accent5" w:themeFillTint="32"/>
          <w:vAlign w:val="center"/>
        </w:tcPr>
        <w:p>
          <w:pPr>
            <w:pStyle w:val="2"/>
            <w:widowControl w:val="0"/>
            <w:shd w:val="clear"/>
            <w:jc w:val="both"/>
            <w:rPr>
              <w:rFonts w:hint="default" w:ascii="Arial" w:hAnsi="Arial" w:cs="Arial"/>
              <w:szCs w:val="18"/>
              <w:highlight w:val="none"/>
            </w:rPr>
          </w:pPr>
          <w:r>
            <w:rPr>
              <w:rFonts w:hint="eastAsia" w:ascii="Arial" w:hAnsi="Arial" w:cs="Arial"/>
              <w:color w:val="404040" w:themeColor="text1" w:themeTint="BF"/>
              <w:szCs w:val="18"/>
              <w:highlight w:val="none"/>
              <w:u w:val="none"/>
              <w:lang w:val="en-US" w:eastAsia="zh-CN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Website:</w:t>
          </w:r>
          <w:r>
            <w:rPr>
              <w:rFonts w:hint="eastAsia" w:ascii="Arial" w:hAnsi="Arial" w:cs="Arial"/>
              <w:color w:val="auto"/>
              <w:szCs w:val="18"/>
              <w:highlight w:val="none"/>
              <w:u w:val="none"/>
              <w:lang w:val="en-US" w:eastAsia="zh-CN"/>
            </w:rPr>
            <w:t xml:space="preserve"> </w:t>
          </w:r>
          <w:r>
            <w:rPr>
              <w:rFonts w:hint="default" w:ascii="Arial" w:hAnsi="Arial" w:cs="Arial"/>
              <w:color w:val="0000FF"/>
              <w:u w:val="none"/>
            </w:rPr>
            <w:fldChar w:fldCharType="begin"/>
          </w:r>
          <w:r>
            <w:rPr>
              <w:rFonts w:hint="default" w:ascii="Arial" w:hAnsi="Arial" w:cs="Arial"/>
              <w:color w:val="0000FF"/>
              <w:u w:val="none"/>
            </w:rPr>
            <w:instrText xml:space="preserve"> HYPERLINK "http://www.annhung.com" </w:instrText>
          </w:r>
          <w:r>
            <w:rPr>
              <w:rFonts w:hint="default" w:ascii="Arial" w:hAnsi="Arial" w:cs="Arial"/>
              <w:color w:val="0000FF"/>
              <w:u w:val="none"/>
            </w:rPr>
            <w:fldChar w:fldCharType="separate"/>
          </w:r>
          <w:r>
            <w:rPr>
              <w:rStyle w:val="9"/>
              <w:rFonts w:hint="default" w:ascii="Arial" w:hAnsi="Arial" w:cs="Arial"/>
            </w:rPr>
            <w:t>www.annhung.com</w:t>
          </w:r>
          <w:r>
            <w:rPr>
              <w:rFonts w:hint="default" w:ascii="Arial" w:hAnsi="Arial" w:cs="Arial"/>
              <w:color w:val="0000FF"/>
              <w:u w:val="none"/>
            </w:rPr>
            <w:fldChar w:fldCharType="end"/>
          </w:r>
        </w:p>
      </w:tc>
      <w:tc>
        <w:tcPr>
          <w:tcW w:w="4088" w:type="dxa"/>
          <w:tcBorders>
            <w:tl2br w:val="nil"/>
            <w:tr2bl w:val="nil"/>
          </w:tcBorders>
          <w:shd w:val="clear" w:color="auto" w:fill="DAE3F3" w:themeFill="accent5" w:themeFillTint="32"/>
          <w:vAlign w:val="center"/>
        </w:tcPr>
        <w:p>
          <w:pPr>
            <w:pStyle w:val="2"/>
            <w:widowControl w:val="0"/>
            <w:shd w:val="clear"/>
            <w:jc w:val="center"/>
            <w:rPr>
              <w:highlight w:val="none"/>
            </w:rPr>
          </w:pPr>
          <w:r>
            <w:rPr>
              <w:rFonts w:hint="default" w:ascii="Arial" w:hAnsi="Arial" w:eastAsia="方正正粗黑简体" w:cs="Arial"/>
              <w:color w:val="404040" w:themeColor="text1" w:themeTint="BF"/>
              <w:sz w:val="16"/>
              <w:szCs w:val="22"/>
              <w:highlight w:val="none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©</w:t>
          </w:r>
          <w:r>
            <w:rPr>
              <w:rFonts w:hint="default" w:ascii="Arial" w:hAnsi="Arial" w:eastAsia="方正正粗黑简体" w:cs="Arial"/>
              <w:color w:val="404040" w:themeColor="text1" w:themeTint="BF"/>
              <w:sz w:val="16"/>
              <w:szCs w:val="22"/>
              <w:highlight w:val="none"/>
              <w:lang w:val="en-US" w:eastAsia="zh-CN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</w:t>
          </w:r>
          <w:r>
            <w:rPr>
              <w:rFonts w:hint="default" w:ascii="Arial" w:hAnsi="Arial" w:eastAsia="方正正粗黑简体" w:cs="Arial"/>
              <w:color w:val="404040" w:themeColor="text1" w:themeTint="BF"/>
              <w:highlight w:val="none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Anhang Technology 2016 | All rights reserved</w:t>
          </w:r>
        </w:p>
      </w:tc>
    </w:tr>
  </w:tbl>
  <w:p>
    <w:pPr>
      <w:pStyle w:val="2"/>
      <w:shd w:val="clear"/>
      <w:rPr>
        <w:highlight w:val="none"/>
      </w:rPr>
    </w:pPr>
    <w:r>
      <w:rPr>
        <w:rFonts w:hint="eastAsia"/>
        <w:highlight w:val="none"/>
        <w:lang w:val="en-US" w:eastAsia="zh-CN"/>
      </w:rPr>
      <w:t xml:space="preserve">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Autospacing="0" w:line="15" w:lineRule="auto"/>
    </w:pPr>
    <w:r>
      <w:rPr>
        <w:sz w:val="18"/>
      </w:rPr>
      <w:drawing>
        <wp:anchor distT="0" distB="0" distL="114300" distR="114300" simplePos="0" relativeHeight="251654144" behindDoc="0" locked="1" layoutInCell="1" allowOverlap="0">
          <wp:simplePos x="0" y="0"/>
          <wp:positionH relativeFrom="column">
            <wp:posOffset>-273685</wp:posOffset>
          </wp:positionH>
          <wp:positionV relativeFrom="page">
            <wp:posOffset>360045</wp:posOffset>
          </wp:positionV>
          <wp:extent cx="6918960" cy="10089515"/>
          <wp:effectExtent l="0" t="0" r="15240" b="6985"/>
          <wp:wrapNone/>
          <wp:docPr id="34" name="图片 34" descr="AH-LS-B Low-intensity Solar-Powered Aviation Obstruction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图片 34" descr="AH-LS-B Low-intensity Solar-Powered Aviation Obstruction Ligh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8960" cy="1008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F40"/>
    <w:multiLevelType w:val="singleLevel"/>
    <w:tmpl w:val="58D10F4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Arial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A4637"/>
    <w:rsid w:val="006A4916"/>
    <w:rsid w:val="00741680"/>
    <w:rsid w:val="00CD6A1D"/>
    <w:rsid w:val="01236E66"/>
    <w:rsid w:val="016A6489"/>
    <w:rsid w:val="01810D73"/>
    <w:rsid w:val="0181200E"/>
    <w:rsid w:val="01B01C06"/>
    <w:rsid w:val="03303F1A"/>
    <w:rsid w:val="034E5924"/>
    <w:rsid w:val="03503F02"/>
    <w:rsid w:val="03A459DE"/>
    <w:rsid w:val="0434504E"/>
    <w:rsid w:val="045B6726"/>
    <w:rsid w:val="0480109C"/>
    <w:rsid w:val="04A10203"/>
    <w:rsid w:val="04AD4F08"/>
    <w:rsid w:val="051B0C71"/>
    <w:rsid w:val="052D5FF5"/>
    <w:rsid w:val="056E15AC"/>
    <w:rsid w:val="061B12C6"/>
    <w:rsid w:val="063143CE"/>
    <w:rsid w:val="064A7BE5"/>
    <w:rsid w:val="067E7144"/>
    <w:rsid w:val="06B8287E"/>
    <w:rsid w:val="072D1C3B"/>
    <w:rsid w:val="076427EB"/>
    <w:rsid w:val="081E4537"/>
    <w:rsid w:val="086F3C25"/>
    <w:rsid w:val="08A01502"/>
    <w:rsid w:val="08C75E31"/>
    <w:rsid w:val="091669FD"/>
    <w:rsid w:val="094645EA"/>
    <w:rsid w:val="0B950F3E"/>
    <w:rsid w:val="0BBD4EFB"/>
    <w:rsid w:val="0C1C45A5"/>
    <w:rsid w:val="0C457358"/>
    <w:rsid w:val="0D8D3859"/>
    <w:rsid w:val="0DA6521A"/>
    <w:rsid w:val="0EB50E00"/>
    <w:rsid w:val="0EFB1F7F"/>
    <w:rsid w:val="0F6F6518"/>
    <w:rsid w:val="0FCD7C76"/>
    <w:rsid w:val="100E5889"/>
    <w:rsid w:val="105C7F09"/>
    <w:rsid w:val="11627392"/>
    <w:rsid w:val="116E2E98"/>
    <w:rsid w:val="117E1936"/>
    <w:rsid w:val="11942C3C"/>
    <w:rsid w:val="11C4779F"/>
    <w:rsid w:val="121D3AE8"/>
    <w:rsid w:val="128471F3"/>
    <w:rsid w:val="1345339B"/>
    <w:rsid w:val="13A123FA"/>
    <w:rsid w:val="13A37D32"/>
    <w:rsid w:val="13A81609"/>
    <w:rsid w:val="14187943"/>
    <w:rsid w:val="14401E40"/>
    <w:rsid w:val="14572DD4"/>
    <w:rsid w:val="148D560D"/>
    <w:rsid w:val="149555B5"/>
    <w:rsid w:val="14BC6401"/>
    <w:rsid w:val="1536011C"/>
    <w:rsid w:val="156C3988"/>
    <w:rsid w:val="15D24A96"/>
    <w:rsid w:val="15F62FC1"/>
    <w:rsid w:val="164C7D1B"/>
    <w:rsid w:val="16FD4E1A"/>
    <w:rsid w:val="17771F0C"/>
    <w:rsid w:val="18081A69"/>
    <w:rsid w:val="184E5388"/>
    <w:rsid w:val="185C461C"/>
    <w:rsid w:val="187107A9"/>
    <w:rsid w:val="1897058A"/>
    <w:rsid w:val="18BE1816"/>
    <w:rsid w:val="18DA44E4"/>
    <w:rsid w:val="18E7572E"/>
    <w:rsid w:val="1A300C78"/>
    <w:rsid w:val="1A4F56E1"/>
    <w:rsid w:val="1C2F4BD5"/>
    <w:rsid w:val="1C4F6093"/>
    <w:rsid w:val="1C742029"/>
    <w:rsid w:val="1C8930EC"/>
    <w:rsid w:val="1CA95AA4"/>
    <w:rsid w:val="1CCD0915"/>
    <w:rsid w:val="1CF12538"/>
    <w:rsid w:val="1D231173"/>
    <w:rsid w:val="1D2D270D"/>
    <w:rsid w:val="1E087A53"/>
    <w:rsid w:val="1ED436B8"/>
    <w:rsid w:val="1F070C9E"/>
    <w:rsid w:val="2065310B"/>
    <w:rsid w:val="217C2980"/>
    <w:rsid w:val="217E52B2"/>
    <w:rsid w:val="21BF202F"/>
    <w:rsid w:val="22354C7D"/>
    <w:rsid w:val="22872C88"/>
    <w:rsid w:val="23055967"/>
    <w:rsid w:val="233B4349"/>
    <w:rsid w:val="23C325B5"/>
    <w:rsid w:val="24325DC2"/>
    <w:rsid w:val="24AA070C"/>
    <w:rsid w:val="258E331F"/>
    <w:rsid w:val="25CD1995"/>
    <w:rsid w:val="26116F77"/>
    <w:rsid w:val="264C3E4E"/>
    <w:rsid w:val="269E0851"/>
    <w:rsid w:val="26D47807"/>
    <w:rsid w:val="273E3FBA"/>
    <w:rsid w:val="274847B8"/>
    <w:rsid w:val="27DC3187"/>
    <w:rsid w:val="28D668BC"/>
    <w:rsid w:val="29001067"/>
    <w:rsid w:val="29447446"/>
    <w:rsid w:val="29C5470A"/>
    <w:rsid w:val="2A3D59DC"/>
    <w:rsid w:val="2A494C59"/>
    <w:rsid w:val="2A894DD1"/>
    <w:rsid w:val="2AFE5D7B"/>
    <w:rsid w:val="2B1B35BD"/>
    <w:rsid w:val="2C897AA7"/>
    <w:rsid w:val="2D2A6D69"/>
    <w:rsid w:val="2D6F61EA"/>
    <w:rsid w:val="2DFF1BD4"/>
    <w:rsid w:val="2E852ACB"/>
    <w:rsid w:val="2F707AEC"/>
    <w:rsid w:val="2FA771F6"/>
    <w:rsid w:val="2FC82F24"/>
    <w:rsid w:val="30BA41D6"/>
    <w:rsid w:val="30C01286"/>
    <w:rsid w:val="31212187"/>
    <w:rsid w:val="316B63D4"/>
    <w:rsid w:val="319F2EC4"/>
    <w:rsid w:val="31E968D3"/>
    <w:rsid w:val="329B31D8"/>
    <w:rsid w:val="330C05C7"/>
    <w:rsid w:val="33170BFD"/>
    <w:rsid w:val="33372682"/>
    <w:rsid w:val="33BA36EE"/>
    <w:rsid w:val="3426462B"/>
    <w:rsid w:val="36376AE2"/>
    <w:rsid w:val="370137E2"/>
    <w:rsid w:val="37372899"/>
    <w:rsid w:val="375B63A6"/>
    <w:rsid w:val="37670C5B"/>
    <w:rsid w:val="37825D07"/>
    <w:rsid w:val="37CF4C4F"/>
    <w:rsid w:val="382132AC"/>
    <w:rsid w:val="38295584"/>
    <w:rsid w:val="38673F94"/>
    <w:rsid w:val="38916528"/>
    <w:rsid w:val="38AE0CD0"/>
    <w:rsid w:val="38BF5691"/>
    <w:rsid w:val="38CB08CE"/>
    <w:rsid w:val="392D092B"/>
    <w:rsid w:val="396E736C"/>
    <w:rsid w:val="397363F9"/>
    <w:rsid w:val="39AA4DE7"/>
    <w:rsid w:val="39AB4DAA"/>
    <w:rsid w:val="3A6B7CE6"/>
    <w:rsid w:val="3AD60E97"/>
    <w:rsid w:val="3B4E14F1"/>
    <w:rsid w:val="3C745957"/>
    <w:rsid w:val="3C747556"/>
    <w:rsid w:val="3C86283E"/>
    <w:rsid w:val="3CB606D6"/>
    <w:rsid w:val="3CB67ED4"/>
    <w:rsid w:val="3CBF1CF8"/>
    <w:rsid w:val="3CD277CD"/>
    <w:rsid w:val="3CF613A5"/>
    <w:rsid w:val="3E751998"/>
    <w:rsid w:val="3F5B3EC9"/>
    <w:rsid w:val="3F915D1C"/>
    <w:rsid w:val="3FC82E70"/>
    <w:rsid w:val="404E5C3F"/>
    <w:rsid w:val="4194370A"/>
    <w:rsid w:val="4220121B"/>
    <w:rsid w:val="42220471"/>
    <w:rsid w:val="42561EC9"/>
    <w:rsid w:val="43210E2F"/>
    <w:rsid w:val="434F25CD"/>
    <w:rsid w:val="440B5780"/>
    <w:rsid w:val="441F489D"/>
    <w:rsid w:val="44770E5E"/>
    <w:rsid w:val="4505498D"/>
    <w:rsid w:val="45154650"/>
    <w:rsid w:val="452126E0"/>
    <w:rsid w:val="45366988"/>
    <w:rsid w:val="459C5496"/>
    <w:rsid w:val="45F604F2"/>
    <w:rsid w:val="46791D20"/>
    <w:rsid w:val="46D0127A"/>
    <w:rsid w:val="48604BEC"/>
    <w:rsid w:val="4893062E"/>
    <w:rsid w:val="48F72191"/>
    <w:rsid w:val="491F2D2B"/>
    <w:rsid w:val="4A23506A"/>
    <w:rsid w:val="4A2D67D3"/>
    <w:rsid w:val="4A9D6A25"/>
    <w:rsid w:val="4A9E355B"/>
    <w:rsid w:val="4ABA20D3"/>
    <w:rsid w:val="4ACC06CA"/>
    <w:rsid w:val="4B4519B6"/>
    <w:rsid w:val="4C105F44"/>
    <w:rsid w:val="4C29031D"/>
    <w:rsid w:val="4C423ADC"/>
    <w:rsid w:val="4D65567B"/>
    <w:rsid w:val="4D6A0056"/>
    <w:rsid w:val="4E906D9E"/>
    <w:rsid w:val="4EAD7821"/>
    <w:rsid w:val="4EF53F6D"/>
    <w:rsid w:val="4F851BC8"/>
    <w:rsid w:val="4F9F7944"/>
    <w:rsid w:val="4FBB25B9"/>
    <w:rsid w:val="500B18F6"/>
    <w:rsid w:val="50CE6847"/>
    <w:rsid w:val="50F834BD"/>
    <w:rsid w:val="51225BDF"/>
    <w:rsid w:val="519463DC"/>
    <w:rsid w:val="51984A6B"/>
    <w:rsid w:val="52EB6AB6"/>
    <w:rsid w:val="532D6EC7"/>
    <w:rsid w:val="53353B20"/>
    <w:rsid w:val="53672037"/>
    <w:rsid w:val="53790B9A"/>
    <w:rsid w:val="53B00B5D"/>
    <w:rsid w:val="5445750A"/>
    <w:rsid w:val="54D80EB0"/>
    <w:rsid w:val="554D14E9"/>
    <w:rsid w:val="56525A69"/>
    <w:rsid w:val="56A0326C"/>
    <w:rsid w:val="576F2B18"/>
    <w:rsid w:val="5796682F"/>
    <w:rsid w:val="57EB4A49"/>
    <w:rsid w:val="59011E71"/>
    <w:rsid w:val="59835282"/>
    <w:rsid w:val="59D51204"/>
    <w:rsid w:val="5A2A1575"/>
    <w:rsid w:val="5A611769"/>
    <w:rsid w:val="5C46746B"/>
    <w:rsid w:val="5C4E4CD8"/>
    <w:rsid w:val="5D4D1900"/>
    <w:rsid w:val="5D6F5D9A"/>
    <w:rsid w:val="5D8377F3"/>
    <w:rsid w:val="5DAD716A"/>
    <w:rsid w:val="5DBE68B4"/>
    <w:rsid w:val="5DFD2128"/>
    <w:rsid w:val="5E455100"/>
    <w:rsid w:val="5E870C1F"/>
    <w:rsid w:val="5EC97073"/>
    <w:rsid w:val="5ED44FF3"/>
    <w:rsid w:val="5FAA1C15"/>
    <w:rsid w:val="604D0943"/>
    <w:rsid w:val="60530758"/>
    <w:rsid w:val="60C671E7"/>
    <w:rsid w:val="6206015F"/>
    <w:rsid w:val="62D17216"/>
    <w:rsid w:val="636D4598"/>
    <w:rsid w:val="639D6723"/>
    <w:rsid w:val="63FA3BB6"/>
    <w:rsid w:val="64036811"/>
    <w:rsid w:val="64121459"/>
    <w:rsid w:val="64A23A5A"/>
    <w:rsid w:val="64E77E5C"/>
    <w:rsid w:val="659E14FD"/>
    <w:rsid w:val="667C4FE4"/>
    <w:rsid w:val="66873FEA"/>
    <w:rsid w:val="66A14A3D"/>
    <w:rsid w:val="66A97A43"/>
    <w:rsid w:val="66C37571"/>
    <w:rsid w:val="66CD0F42"/>
    <w:rsid w:val="678944DE"/>
    <w:rsid w:val="68AB34F2"/>
    <w:rsid w:val="68FA03B8"/>
    <w:rsid w:val="69A53180"/>
    <w:rsid w:val="69BE3367"/>
    <w:rsid w:val="69CE149A"/>
    <w:rsid w:val="6A24204D"/>
    <w:rsid w:val="6AA04DA8"/>
    <w:rsid w:val="6B200C96"/>
    <w:rsid w:val="6B356463"/>
    <w:rsid w:val="6BAC2C89"/>
    <w:rsid w:val="6C136DB2"/>
    <w:rsid w:val="6CB76F44"/>
    <w:rsid w:val="6CCB22B5"/>
    <w:rsid w:val="6D111CDB"/>
    <w:rsid w:val="6E07617B"/>
    <w:rsid w:val="6EF0645F"/>
    <w:rsid w:val="6FAD716C"/>
    <w:rsid w:val="6FCB56FA"/>
    <w:rsid w:val="706E6208"/>
    <w:rsid w:val="70C669FF"/>
    <w:rsid w:val="70D94D3B"/>
    <w:rsid w:val="70F777A0"/>
    <w:rsid w:val="70F915ED"/>
    <w:rsid w:val="715F437E"/>
    <w:rsid w:val="7179708F"/>
    <w:rsid w:val="71E506DD"/>
    <w:rsid w:val="71F47DB3"/>
    <w:rsid w:val="72595428"/>
    <w:rsid w:val="728B3360"/>
    <w:rsid w:val="7370423F"/>
    <w:rsid w:val="73B84C0C"/>
    <w:rsid w:val="75FB3647"/>
    <w:rsid w:val="75FB3996"/>
    <w:rsid w:val="75FC05C8"/>
    <w:rsid w:val="760E5590"/>
    <w:rsid w:val="76451235"/>
    <w:rsid w:val="771D4C1F"/>
    <w:rsid w:val="775328B8"/>
    <w:rsid w:val="779660CD"/>
    <w:rsid w:val="77E41FFE"/>
    <w:rsid w:val="783D5B2A"/>
    <w:rsid w:val="785F2333"/>
    <w:rsid w:val="78A86CCF"/>
    <w:rsid w:val="78CB0C66"/>
    <w:rsid w:val="796713A4"/>
    <w:rsid w:val="79D467E5"/>
    <w:rsid w:val="79EE39DC"/>
    <w:rsid w:val="79F04CB0"/>
    <w:rsid w:val="7A62574E"/>
    <w:rsid w:val="7A633FE3"/>
    <w:rsid w:val="7BB776FD"/>
    <w:rsid w:val="7BEC626C"/>
    <w:rsid w:val="7C1B5FDC"/>
    <w:rsid w:val="7C830448"/>
    <w:rsid w:val="7C8C4081"/>
    <w:rsid w:val="7C9656DC"/>
    <w:rsid w:val="7CA22F2F"/>
    <w:rsid w:val="7CAB49E1"/>
    <w:rsid w:val="7D593178"/>
    <w:rsid w:val="7DA556C2"/>
    <w:rsid w:val="7DF30B83"/>
    <w:rsid w:val="7E0049C1"/>
    <w:rsid w:val="7E6D5A81"/>
    <w:rsid w:val="7E714075"/>
    <w:rsid w:val="7EEF0DEE"/>
    <w:rsid w:val="7EFA2E85"/>
    <w:rsid w:val="7F2B1F18"/>
    <w:rsid w:val="7F723819"/>
    <w:rsid w:val="7FEB0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样式1"/>
    <w:basedOn w:val="7"/>
    <w:qFormat/>
    <w:uiPriority w:val="0"/>
    <w:rPr>
      <w:rFonts w:ascii="Arial Black" w:hAnsi="Arial Black" w:eastAsia="Arial Black"/>
    </w:rPr>
  </w:style>
  <w:style w:type="character" w:customStyle="1" w:styleId="11">
    <w:name w:val="fontstyle01"/>
    <w:basedOn w:val="7"/>
    <w:qFormat/>
    <w:uiPriority w:val="0"/>
    <w:rPr>
      <w:rFonts w:ascii="TimesNewRomanPSMT" w:hAnsi="TimesNewRomanPSMT" w:eastAsia="TimesNewRomanPSMT" w:cs="TimesNewRomanPSMT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1814</Characters>
  <Lines>0</Lines>
  <Paragraphs>0</Paragraphs>
  <TotalTime>67</TotalTime>
  <ScaleCrop>false</ScaleCrop>
  <LinksUpToDate>false</LinksUpToDate>
  <CharactersWithSpaces>2019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2017-03-24T10:06:00Z</dcterms:created>
  <dc:creator>SONY</dc:creator>
  <cp:lastModifiedBy>sales</cp:lastModifiedBy>
  <cp:lastPrinted>2018-01-11T06:49:00Z</cp:lastPrinted>
  <dcterms:modified xsi:type="dcterms:W3CDTF">2020-04-02T09:39:52Z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